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SFRA Annual General Meeting – September 13, 2017 – Garnett Williams C.C. – Multipurpose Room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9F4F31" w:rsidRPr="009F4F31" w:rsidRDefault="009F4F31" w:rsidP="00404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Minutes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Meeting Start: </w:t>
      </w:r>
    </w:p>
    <w:p w:rsidR="004043EF" w:rsidRPr="004043EF" w:rsidRDefault="004043EF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F4F31" w:rsidRPr="004043EF" w:rsidRDefault="009F4F31" w:rsidP="004043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7:30 PM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Attendance: </w:t>
      </w:r>
    </w:p>
    <w:p w:rsidR="004043EF" w:rsidRPr="004043EF" w:rsidRDefault="004043EF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9F4F31" w:rsidRPr="004043EF" w:rsidRDefault="009F4F31" w:rsidP="004043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~100 members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Financial Update: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4043EF" w:rsidRDefault="009F4F31" w:rsidP="009F4F3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Treasurer reported that there was $2,754.99 in the SFRA bank account as of September 4, 2017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Presentations: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9F4F31" w:rsidRPr="004043EF" w:rsidRDefault="009F4F31" w:rsidP="004043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RioCan's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</w:t>
      </w:r>
      <w:r w:rsidR="004043EF"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rew Duncan provided an update on the 10,000 square foot retail space being proposed for the North-East corner of the Sobeys Plaza parking lot, which he confirmed will takes the place of the now cancelled 20 story tower project.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4043EF" w:rsidRDefault="009F4F31" w:rsidP="004043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SFRA's secretary, Elliot </w:t>
      </w: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Goltzman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 provided an update on the impact that the proposed Missing Link, </w:t>
      </w: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counld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have on the SFRA area and the South Central part of York Region.  More information on our </w:t>
      </w: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facebook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site.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4043EF" w:rsidRDefault="009F4F31" w:rsidP="004043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City of Vaughan Ward 5 </w:t>
      </w: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Councillor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Alan </w:t>
      </w: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Shefman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spoke to a number of </w:t>
      </w:r>
      <w:proofErr w:type="gram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issues which</w:t>
      </w:r>
      <w:proofErr w:type="gram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will impact our area and </w:t>
      </w:r>
      <w:proofErr w:type="spell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neighbouring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areas.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4043EF" w:rsidRDefault="009F4F31" w:rsidP="004043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Elections </w:t>
      </w:r>
      <w:r w:rsidR="004043EF"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– 2017-18 SFRA E</w:t>
      </w: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xecutive  </w:t>
      </w:r>
    </w:p>
    <w:p w:rsidR="009F4F31" w:rsidRPr="004043EF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F4F31" w:rsidRPr="009F4F31" w:rsidRDefault="009F4F31" w:rsidP="0040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following people </w:t>
      </w:r>
      <w:proofErr w:type="gram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were </w:t>
      </w:r>
      <w:r w:rsidR="004043EF"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accl</w:t>
      </w:r>
      <w:r w:rsidR="004043EF">
        <w:rPr>
          <w:rFonts w:ascii="Arial" w:eastAsia="Times New Roman" w:hAnsi="Arial" w:cs="Arial"/>
          <w:color w:val="000000" w:themeColor="text1"/>
          <w:sz w:val="20"/>
          <w:szCs w:val="20"/>
        </w:rPr>
        <w:t>ai</w:t>
      </w:r>
      <w:r w:rsidR="004043EF"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="004043EF">
        <w:rPr>
          <w:rFonts w:ascii="Arial" w:eastAsia="Times New Roman" w:hAnsi="Arial" w:cs="Arial"/>
          <w:color w:val="000000" w:themeColor="text1"/>
          <w:sz w:val="20"/>
          <w:szCs w:val="20"/>
        </w:rPr>
        <w:t>ed</w:t>
      </w:r>
      <w:proofErr w:type="gramEnd"/>
      <w:r w:rsidR="004043EF"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Co-</w:t>
      </w: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President - Fred Winegust 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Co-President and past president- Pam </w:t>
      </w:r>
      <w:proofErr w:type="spellStart"/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Taraday</w:t>
      </w:r>
      <w:proofErr w:type="spellEnd"/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br w:type="textWrapping" w:clear="all"/>
        <w:t>Vice President - Jordan Max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Treasurer - Alan Smith</w:t>
      </w:r>
    </w:p>
    <w:p w:rsidR="009F4F31" w:rsidRPr="009F4F31" w:rsidRDefault="009F4F31" w:rsidP="00404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Secretary - Elliot </w:t>
      </w:r>
      <w:proofErr w:type="spellStart"/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Goltzman</w:t>
      </w:r>
      <w:proofErr w:type="spell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Directors at Large (3)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Esther </w:t>
      </w:r>
      <w:proofErr w:type="spellStart"/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Bobet</w:t>
      </w:r>
      <w:proofErr w:type="spellEnd"/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- Michael Ruskin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- Steven Herman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4043EF" w:rsidRPr="004043EF" w:rsidRDefault="004043EF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Constitutional Changes</w:t>
      </w:r>
    </w:p>
    <w:p w:rsidR="004043EF" w:rsidRPr="004043EF" w:rsidRDefault="004043EF" w:rsidP="004043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None</w:t>
      </w:r>
    </w:p>
    <w:p w:rsidR="004043EF" w:rsidRPr="004043EF" w:rsidRDefault="004043EF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043EF" w:rsidRPr="004043EF" w:rsidRDefault="004043EF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New Business</w:t>
      </w:r>
    </w:p>
    <w:p w:rsidR="009F4F31" w:rsidRPr="004043EF" w:rsidRDefault="009F4F31" w:rsidP="004043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proofErr w:type="gramEnd"/>
      <w:r w:rsidRPr="004043E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draws for items donated by local merchants.</w:t>
      </w:r>
    </w:p>
    <w:p w:rsidR="009F4F31" w:rsidRPr="009F4F31" w:rsidRDefault="009F4F31" w:rsidP="009F4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F4F3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4043EF" w:rsidRPr="004043EF" w:rsidRDefault="004043EF" w:rsidP="004043EF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043E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Meeting End</w:t>
      </w:r>
    </w:p>
    <w:p w:rsidR="004043EF" w:rsidRPr="004043EF" w:rsidRDefault="004043EF" w:rsidP="004043E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043EF">
        <w:rPr>
          <w:rFonts w:ascii="Arial" w:hAnsi="Arial" w:cs="Arial"/>
          <w:color w:val="000000" w:themeColor="text1"/>
          <w:sz w:val="20"/>
          <w:szCs w:val="20"/>
        </w:rPr>
        <w:t>9:00 PM</w:t>
      </w:r>
    </w:p>
    <w:p w:rsidR="004043EF" w:rsidRPr="004043EF" w:rsidRDefault="004043EF" w:rsidP="004043EF">
      <w:pPr>
        <w:rPr>
          <w:rFonts w:ascii="Arial" w:hAnsi="Arial" w:cs="Arial"/>
          <w:color w:val="000000" w:themeColor="text1"/>
          <w:sz w:val="20"/>
          <w:szCs w:val="20"/>
        </w:rPr>
      </w:pPr>
      <w:r w:rsidRPr="004043EF">
        <w:rPr>
          <w:rFonts w:ascii="Arial" w:hAnsi="Arial" w:cs="Arial"/>
          <w:color w:val="000000" w:themeColor="text1"/>
          <w:sz w:val="20"/>
          <w:szCs w:val="20"/>
        </w:rPr>
        <w:t xml:space="preserve">Reported by Elliott </w:t>
      </w:r>
      <w:proofErr w:type="spellStart"/>
      <w:r w:rsidRPr="004043EF">
        <w:rPr>
          <w:rFonts w:ascii="Arial" w:hAnsi="Arial" w:cs="Arial"/>
          <w:color w:val="000000" w:themeColor="text1"/>
          <w:sz w:val="20"/>
          <w:szCs w:val="20"/>
        </w:rPr>
        <w:t>Goltzman</w:t>
      </w:r>
      <w:proofErr w:type="spellEnd"/>
      <w:r w:rsidRPr="004043EF">
        <w:rPr>
          <w:rFonts w:ascii="Arial" w:hAnsi="Arial" w:cs="Arial"/>
          <w:color w:val="000000" w:themeColor="text1"/>
          <w:sz w:val="20"/>
          <w:szCs w:val="20"/>
        </w:rPr>
        <w:t xml:space="preserve"> – Secretary SFRA</w:t>
      </w:r>
    </w:p>
    <w:sectPr w:rsidR="004043EF" w:rsidRPr="0040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027"/>
    <w:multiLevelType w:val="hybridMultilevel"/>
    <w:tmpl w:val="D7FEE22C"/>
    <w:lvl w:ilvl="0" w:tplc="A296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B70"/>
    <w:multiLevelType w:val="hybridMultilevel"/>
    <w:tmpl w:val="954C0E9E"/>
    <w:lvl w:ilvl="0" w:tplc="A296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767B"/>
    <w:multiLevelType w:val="hybridMultilevel"/>
    <w:tmpl w:val="9580C41E"/>
    <w:lvl w:ilvl="0" w:tplc="A296D0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31"/>
    <w:rsid w:val="004043EF"/>
    <w:rsid w:val="009738F3"/>
    <w:rsid w:val="009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8830"/>
  <w15:chartTrackingRefBased/>
  <w15:docId w15:val="{3B7B22EF-8D23-4A44-B2BD-AE689411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Winegust</dc:creator>
  <cp:keywords/>
  <dc:description/>
  <cp:lastModifiedBy>Fred Winegust</cp:lastModifiedBy>
  <cp:revision>1</cp:revision>
  <dcterms:created xsi:type="dcterms:W3CDTF">2018-02-28T18:43:00Z</dcterms:created>
  <dcterms:modified xsi:type="dcterms:W3CDTF">2018-02-28T18:59:00Z</dcterms:modified>
</cp:coreProperties>
</file>